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BF123C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123C" w:rsidRDefault="00BF123C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BF123C" w:rsidTr="00BE749A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BF123C" w:rsidRPr="00BE749A" w:rsidRDefault="00BE749A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>
                    <w:rPr>
                      <w:color w:val="000000"/>
                      <w:lang w:val="en-US"/>
                    </w:rPr>
                    <w:t xml:space="preserve"> 8</w:t>
                  </w:r>
                </w:p>
                <w:p w:rsidR="00BF123C" w:rsidRDefault="00BE749A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BF123C" w:rsidRDefault="00BE749A">
                  <w:r>
                    <w:rPr>
                      <w:color w:val="000000"/>
                    </w:rPr>
                    <w:t>«О бюджете Московской области на 2023 год</w:t>
                  </w:r>
                </w:p>
                <w:p w:rsidR="00BF123C" w:rsidRDefault="00BE749A">
                  <w:r>
                    <w:rPr>
                      <w:color w:val="000000"/>
                    </w:rPr>
                    <w:t>и на плановый период 2024 и 2025 годов»</w:t>
                  </w:r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</w:tr>
    </w:tbl>
    <w:p w:rsidR="00BF123C" w:rsidRDefault="00BF123C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BF123C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BF123C" w:rsidRDefault="00BE749A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Расходы бюджета Московской области на осуществление государственной поддержки семьи и детей</w:t>
            </w:r>
          </w:p>
          <w:p w:rsidR="00BF123C" w:rsidRDefault="00BE749A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2023 год и на плановый период 2024 и 2025 годов</w:t>
            </w:r>
          </w:p>
        </w:tc>
      </w:tr>
    </w:tbl>
    <w:p w:rsidR="00BF123C" w:rsidRDefault="00BF123C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339"/>
        <w:gridCol w:w="566"/>
        <w:gridCol w:w="453"/>
        <w:gridCol w:w="453"/>
        <w:gridCol w:w="1587"/>
        <w:gridCol w:w="566"/>
        <w:gridCol w:w="1247"/>
        <w:gridCol w:w="1247"/>
        <w:gridCol w:w="1247"/>
      </w:tblGrid>
      <w:tr w:rsidR="00BF123C">
        <w:trPr>
          <w:trHeight w:val="230"/>
          <w:tblHeader/>
        </w:trPr>
        <w:tc>
          <w:tcPr>
            <w:tcW w:w="8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339"/>
            </w:tblGrid>
            <w:tr w:rsidR="00BF123C">
              <w:trPr>
                <w:jc w:val="center"/>
              </w:trPr>
              <w:tc>
                <w:tcPr>
                  <w:tcW w:w="8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123C" w:rsidRDefault="00BE749A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BF123C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123C" w:rsidRDefault="00BE749A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BF123C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123C" w:rsidRDefault="00BE749A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BF123C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123C" w:rsidRDefault="00BE749A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BF123C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123C" w:rsidRDefault="00BE749A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BF123C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123C" w:rsidRDefault="00BE749A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BF123C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123C" w:rsidRDefault="00BE749A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</w:tr>
      <w:tr w:rsidR="00BF123C" w:rsidTr="00BE749A">
        <w:trPr>
          <w:trHeight w:val="319"/>
          <w:tblHeader/>
        </w:trPr>
        <w:tc>
          <w:tcPr>
            <w:tcW w:w="8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BF123C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123C" w:rsidRDefault="00BE749A">
                  <w:pPr>
                    <w:jc w:val="center"/>
                  </w:pPr>
                  <w:r>
                    <w:rPr>
                      <w:color w:val="000000"/>
                    </w:rPr>
                    <w:t>2023 год</w:t>
                  </w:r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BF123C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123C" w:rsidRDefault="00BE749A">
                  <w:pPr>
                    <w:jc w:val="center"/>
                  </w:pPr>
                  <w:r>
                    <w:rPr>
                      <w:color w:val="000000"/>
                    </w:rPr>
                    <w:t>2024 год</w:t>
                  </w:r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123C" w:rsidRDefault="00BF12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BF123C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123C" w:rsidRDefault="00BE749A">
                  <w:pPr>
                    <w:jc w:val="center"/>
                  </w:pPr>
                  <w:r>
                    <w:rPr>
                      <w:color w:val="000000"/>
                    </w:rPr>
                    <w:t>2025 год</w:t>
                  </w:r>
                </w:p>
              </w:tc>
            </w:tr>
          </w:tbl>
          <w:p w:rsidR="00BF123C" w:rsidRDefault="00BF123C">
            <w:pPr>
              <w:spacing w:line="1" w:lineRule="auto"/>
            </w:pP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</w:t>
            </w:r>
            <w:r>
              <w:rPr>
                <w:color w:val="000000"/>
              </w:rPr>
              <w:t>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экономики и финансов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</w:t>
            </w:r>
            <w:r>
              <w:rPr>
                <w:color w:val="000000"/>
              </w:rPr>
              <w:t>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имущественных отношений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140 487 051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140 982 089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141 184 033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137 891 217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138 386 255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138 588 199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48 969 506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48 969 506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48 969 506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</w:t>
            </w:r>
            <w:r>
              <w:rPr>
                <w:color w:val="000000"/>
              </w:rPr>
              <w:t>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</w:t>
            </w:r>
            <w:r>
              <w:rPr>
                <w:color w:val="000000"/>
              </w:rPr>
              <w:t>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него общего образования в частных общеобразовательных организациях, осуществляющих 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</w:t>
            </w:r>
            <w:r>
              <w:rPr>
                <w:color w:val="000000"/>
              </w:rPr>
              <w:t>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</w:t>
            </w:r>
            <w:r>
              <w:rPr>
                <w:color w:val="000000"/>
              </w:rPr>
              <w:t>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муниципальных), и у индивидуальных предпринимателей, осуществляющих образова</w:t>
            </w:r>
            <w:r>
              <w:rPr>
                <w:color w:val="000000"/>
              </w:rPr>
              <w:t>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 деятельность по образовательным программам дошкольного образования, в том числе ада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тированным, и присмотр и уход за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85 506 944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85 663 039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85 848 188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85 506 915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85 663 010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85 848 159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85 201 044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85 341 154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85 504 515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77 740 658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77 758 045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77 772 267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1 730 284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241 678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241 678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960 253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312 155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645 010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648 098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</w:t>
            </w:r>
            <w:r>
              <w:rPr>
                <w:color w:val="000000"/>
              </w:rPr>
              <w:t>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</w:t>
            </w:r>
            <w:r>
              <w:rPr>
                <w:color w:val="000000"/>
              </w:rPr>
              <w:t>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него общего образования в частных общеобразовательных организациях, осуществляющих 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</w:t>
            </w:r>
            <w:r>
              <w:rPr>
                <w:color w:val="000000"/>
              </w:rPr>
              <w:t>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</w:t>
            </w:r>
            <w:r>
              <w:rPr>
                <w:color w:val="000000"/>
              </w:rPr>
              <w:t>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</w:t>
            </w:r>
            <w:r>
              <w:rPr>
                <w:color w:val="000000"/>
              </w:rPr>
              <w:t>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7 279 296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7 732 248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5 442 638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Создание и обеспечение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</w:t>
            </w:r>
            <w:r>
              <w:rPr>
                <w:color w:val="000000"/>
              </w:rPr>
              <w:t xml:space="preserve">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«Областная гимназия им. Е.М. Примакова»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 xml:space="preserve">ми внебюджетными </w:t>
            </w:r>
            <w:r>
              <w:rPr>
                <w:color w:val="000000"/>
              </w:rPr>
              <w:t>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2 221 955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2 168 152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2 221 955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2 168 152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</w:t>
            </w:r>
            <w:r>
              <w:rPr>
                <w:color w:val="000000"/>
              </w:rPr>
              <w:t>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</w:t>
            </w:r>
            <w:r>
              <w:rPr>
                <w:color w:val="000000"/>
              </w:rPr>
              <w:t>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него общего образования в частных общеобразовательных организациях, осуществляющих 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lastRenderedPageBreak/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</w:t>
            </w:r>
            <w:r>
              <w:rPr>
                <w:color w:val="000000"/>
              </w:rPr>
              <w:t>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</w:t>
            </w:r>
            <w:r>
              <w:rPr>
                <w:color w:val="000000"/>
              </w:rPr>
              <w:t>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100 702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Создание детских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образовательных организациях различных типов для реализации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 xml:space="preserve">нительных </w:t>
            </w:r>
            <w:proofErr w:type="spellStart"/>
            <w:r>
              <w:rPr>
                <w:color w:val="000000"/>
              </w:rPr>
              <w:t>общеразвивающих</w:t>
            </w:r>
            <w:proofErr w:type="spellEnd"/>
            <w:r>
              <w:rPr>
                <w:color w:val="000000"/>
              </w:rPr>
              <w:t xml:space="preserve"> программ всех направленностей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335 514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335 170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335 170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335 170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</w:t>
            </w:r>
            <w:r>
              <w:rPr>
                <w:color w:val="000000"/>
              </w:rPr>
              <w:t xml:space="preserve">вью, мягким </w:t>
            </w:r>
            <w:r>
              <w:rPr>
                <w:color w:val="000000"/>
              </w:rPr>
              <w:lastRenderedPageBreak/>
              <w:t>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333 685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333 685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333 685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</w:t>
            </w:r>
            <w:r>
              <w:rPr>
                <w:color w:val="000000"/>
              </w:rPr>
              <w:t>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</w:t>
            </w:r>
            <w:r>
              <w:rPr>
                <w:color w:val="000000"/>
              </w:rPr>
              <w:t>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1 176 192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1 224 377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914 435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1 174 789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1 222 974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Оценка качества общего образования на основе практики международных исследований качес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подготовки обучающихся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1 178 437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323 460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ных команд Российской Федерации, завоевавшим звания победителей и призеров междунаро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олимпиад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</w:t>
            </w:r>
            <w:r>
              <w:rPr>
                <w:color w:val="000000"/>
              </w:rPr>
              <w:t>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военно-патриотическо</w:t>
            </w:r>
            <w:r>
              <w:rPr>
                <w:color w:val="000000"/>
              </w:rPr>
              <w:t>го воспитания молодежи «Авангард»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</w:t>
            </w:r>
            <w:r>
              <w:rPr>
                <w:color w:val="000000"/>
              </w:rPr>
              <w:t>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</w:t>
            </w:r>
            <w:r>
              <w:rPr>
                <w:color w:val="000000"/>
              </w:rPr>
              <w:t>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2 595 834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2 595 834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2 595 834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2 595 834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2 595 834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2 595 834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2 595 834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2 595 834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2 595 834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зовательные программы дошко</w:t>
            </w:r>
            <w:r>
              <w:rPr>
                <w:color w:val="000000"/>
              </w:rPr>
              <w:t>льного образования в организациях Московской области,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образовательную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культуры и туризма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185 257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177 541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159 166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159 166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Финансирование организаций дополнительного образования сферы культуры, направленное на </w:t>
            </w:r>
            <w:r>
              <w:rPr>
                <w:color w:val="000000"/>
              </w:rPr>
              <w:lastRenderedPageBreak/>
              <w:t>социальную поддержку одаренных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приобретения музыкальных инструме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тов, оборудования и учебных материалов для оснащения образовательных организаций в сфере культуры Московской области)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организациях, одеждой, обувью, мягким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Стипендии Губернатора Московской области для детей-инвалидов и детей с ограниченными </w:t>
            </w:r>
            <w:r>
              <w:rPr>
                <w:color w:val="000000"/>
              </w:rPr>
              <w:lastRenderedPageBreak/>
              <w:t>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области, государственных и муниципальных учреждений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</w:t>
            </w:r>
            <w:r>
              <w:rPr>
                <w:color w:val="000000"/>
              </w:rPr>
              <w:t>ское оснащение детских и кукольных театров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контрольное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</w:t>
            </w:r>
            <w:r>
              <w:rPr>
                <w:color w:val="000000"/>
              </w:rPr>
              <w:t>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содержания территорий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Московской области «Государственная жилищная инспекция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Московская областная Дума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>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1 414 835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983 900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986 045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мер социальной поддержки, </w:t>
            </w:r>
            <w:proofErr w:type="spellStart"/>
            <w:r>
              <w:rPr>
                <w:color w:val="000000"/>
              </w:rPr>
              <w:t>совершенстование</w:t>
            </w:r>
            <w:proofErr w:type="spellEnd"/>
            <w:r>
              <w:rPr>
                <w:color w:val="000000"/>
              </w:rPr>
              <w:t xml:space="preserve">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</w:t>
            </w:r>
            <w:r>
              <w:rPr>
                <w:color w:val="000000"/>
              </w:rPr>
              <w:t>сла, оставшихся без попечения родителей, находящихся, воспитывающихся или обучающихся в государственных образовательных организациях Московской области,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791 370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78 268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</w:t>
            </w:r>
            <w:r>
              <w:rPr>
                <w:color w:val="000000"/>
              </w:rPr>
              <w:t>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t>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низации и организации отдыха для детей работников государственных учреждений Московской </w:t>
            </w:r>
            <w:r>
              <w:rPr>
                <w:color w:val="000000"/>
              </w:rPr>
              <w:lastRenderedPageBreak/>
              <w:t>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</w:t>
            </w:r>
            <w:r>
              <w:rPr>
                <w:color w:val="000000"/>
              </w:rPr>
              <w:t>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1 133 370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702 381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697 728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 медицинских организаций,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642 482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интенсивной терапии,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охранения службы родовспоможения в соответствии с установленными стандартами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плода и преждевременных родов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ваний репродуктивных органов у девочек-подростков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тального</w:t>
            </w:r>
            <w:proofErr w:type="spellEnd"/>
            <w:r>
              <w:rPr>
                <w:color w:val="000000"/>
              </w:rPr>
              <w:t xml:space="preserve"> скрининга»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заболевания (рас</w:t>
            </w:r>
            <w:r>
              <w:rPr>
                <w:color w:val="000000"/>
              </w:rPr>
              <w:t xml:space="preserve">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чения, оказание паллиативной п</w:t>
            </w:r>
            <w:r>
              <w:rPr>
                <w:color w:val="000000"/>
              </w:rPr>
              <w:t>омощи, в том числе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детских санаториев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177 325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мер социальной поддержки, </w:t>
            </w:r>
            <w:proofErr w:type="spellStart"/>
            <w:r>
              <w:rPr>
                <w:color w:val="000000"/>
              </w:rPr>
              <w:t>совершенстование</w:t>
            </w:r>
            <w:proofErr w:type="spellEnd"/>
            <w:r>
              <w:rPr>
                <w:color w:val="000000"/>
              </w:rPr>
              <w:t xml:space="preserve">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</w:t>
            </w:r>
            <w:r>
              <w:rPr>
                <w:color w:val="000000"/>
              </w:rPr>
              <w:t>ющихся в государственных образовательных организациях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  <w:r>
              <w:rPr>
                <w:color w:val="000000"/>
              </w:rPr>
              <w:t>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государственного управления, информационных технологий и связи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lastRenderedPageBreak/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</w:t>
            </w:r>
            <w:r>
              <w:rPr>
                <w:color w:val="000000"/>
              </w:rPr>
              <w:t xml:space="preserve">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</w:t>
            </w:r>
            <w:r>
              <w:rPr>
                <w:color w:val="000000"/>
              </w:rPr>
              <w:t>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</w:t>
            </w:r>
            <w:r>
              <w:rPr>
                <w:color w:val="000000"/>
              </w:rPr>
              <w:t>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физической культуры и спорта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5 304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обучающихся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ла, обучающихся в профессиональных образовательных организациях, одеждой, обувью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</w:t>
            </w:r>
            <w:r>
              <w:rPr>
                <w:color w:val="000000"/>
              </w:rPr>
              <w:t>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</w:t>
            </w:r>
            <w:r>
              <w:rPr>
                <w:color w:val="000000"/>
              </w:rPr>
              <w:t>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</w:t>
            </w:r>
            <w:r>
              <w:rPr>
                <w:color w:val="000000"/>
              </w:rPr>
              <w:t>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</w:t>
            </w:r>
            <w:r>
              <w:rPr>
                <w:color w:val="000000"/>
              </w:rPr>
              <w:t>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спортивных организаций, осуществляющих подготовку спортивн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резерва для спортивных сборных команд, в том числе спортивных сборных команд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37 611 054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32 837 692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34 073 832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</w:t>
            </w:r>
            <w:r>
              <w:rPr>
                <w:color w:val="000000"/>
              </w:rPr>
              <w:t>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</w:t>
            </w:r>
            <w:r>
              <w:rPr>
                <w:color w:val="000000"/>
              </w:rPr>
              <w:t>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</w:t>
            </w:r>
            <w:r>
              <w:rPr>
                <w:color w:val="000000"/>
              </w:rPr>
              <w:t>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щин в период отпуска по уходу за ребенком до достижения им возраста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тре занятости населения, ремонт детских оздоровительных лагерей, находящихся в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муниципальных образований»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1 061 254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детных семей, детей-инвалидов и сопровождающего их лица, иных категорий лиц из числа 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631 880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«Повышение </w:t>
            </w:r>
            <w:proofErr w:type="gramStart"/>
            <w:r>
              <w:rPr>
                <w:color w:val="000000"/>
              </w:rPr>
              <w:t>эффективности деятельности загородных организаций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дыха детей</w:t>
            </w:r>
            <w:proofErr w:type="gramEnd"/>
            <w:r>
              <w:rPr>
                <w:color w:val="000000"/>
              </w:rPr>
              <w:t xml:space="preserve"> и их оздоровления»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конкурса на лучший оздоровительный лагерь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36 536 137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32 998 915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</w:t>
            </w:r>
            <w:r>
              <w:rPr>
                <w:color w:val="000000"/>
              </w:rPr>
              <w:t xml:space="preserve">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</w:t>
            </w:r>
            <w:r>
              <w:rPr>
                <w:color w:val="000000"/>
              </w:rPr>
              <w:t>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</w:t>
            </w:r>
            <w:r>
              <w:rPr>
                <w:color w:val="000000"/>
              </w:rPr>
              <w:t>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23 096 586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19 933 622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23 096 586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19 933 622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детных семей, детей-инвалидов и сопровождающего </w:t>
            </w:r>
            <w:r>
              <w:rPr>
                <w:color w:val="000000"/>
              </w:rPr>
              <w:t>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23 048 657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18 302 815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19 885 693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13 867 362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8 964 210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10 421 068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бюджету Пенсионного фонда Российской Федерации </w:t>
            </w:r>
            <w:proofErr w:type="gramStart"/>
            <w:r>
              <w:rPr>
                <w:color w:val="000000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зультате террористического акта или техногенной аварии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ежемесячную выплату на детей в возрасте от 3 до 7 лет включительно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9 338 605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9 464 625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на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1 894 301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1 894 301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2 477 489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2 723 494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2 708 543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2 708 543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жды ребенку-инвалиду на период его обучения в государственной или муниципальной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вательной организации в Московской области, осуществляющей образовательную деятельно</w:t>
            </w:r>
            <w:r>
              <w:rPr>
                <w:color w:val="000000"/>
              </w:rPr>
              <w:t>сть по образовательным программам начального общего, основного общего,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тов и средств, предназначенных для ухода за новорожденными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13 432 893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13 058 635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9 997 458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10 614 315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631 520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</w:t>
            </w:r>
            <w:r>
              <w:rPr>
                <w:color w:val="000000"/>
              </w:rPr>
              <w:t>иях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питывающихся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</w:t>
            </w:r>
            <w:r>
              <w:rPr>
                <w:color w:val="000000"/>
              </w:rPr>
              <w:t>анизаций высшего образования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619 140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фессиональных образовательных организациях и образовательных организациях высшего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9 365 448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9 718 815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9 982 795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</w:t>
            </w:r>
            <w:r>
              <w:rPr>
                <w:color w:val="000000"/>
              </w:rPr>
              <w:t>х»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Российской Федерации по осуществлению деятельности, связанной с перевозкой ме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</w:t>
            </w:r>
            <w:r>
              <w:rPr>
                <w:color w:val="000000"/>
              </w:rPr>
              <w:t>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</w:t>
            </w:r>
            <w:r>
              <w:rPr>
                <w:color w:val="000000"/>
              </w:rPr>
              <w:t xml:space="preserve">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9 364 619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9 717 987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9 981 967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переданным на усыновление в семьи граждан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873 144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2 045 745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2 228 433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2 364 362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2 217 346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2 352 599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2 217 346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2 352 599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4 247 580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4 248 715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4 232 575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4 232 575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198 567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1 930 630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2 099 270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2 227 321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2 088 826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2 216 240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2 088 826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2 216 240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59 305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38 558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2 444 320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2 444 320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2 444 320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</w:t>
            </w:r>
            <w:r>
              <w:rPr>
                <w:color w:val="000000"/>
              </w:rPr>
              <w:t>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 xml:space="preserve">нные </w:t>
            </w:r>
            <w:r>
              <w:rPr>
                <w:color w:val="000000"/>
              </w:rPr>
              <w:lastRenderedPageBreak/>
              <w:t>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региональной безопасности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</w:t>
            </w:r>
            <w:r>
              <w:rPr>
                <w:color w:val="000000"/>
              </w:rPr>
              <w:t xml:space="preserve">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</w:t>
            </w:r>
            <w:r>
              <w:rPr>
                <w:color w:val="000000"/>
              </w:rPr>
              <w:t>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</w:t>
            </w:r>
            <w:r>
              <w:rPr>
                <w:color w:val="000000"/>
              </w:rPr>
              <w:t>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</w:t>
            </w:r>
            <w:r>
              <w:rPr>
                <w:color w:val="000000"/>
              </w:rPr>
              <w:t>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</w:t>
            </w:r>
            <w:r>
              <w:rPr>
                <w:color w:val="000000"/>
              </w:rPr>
              <w:t>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записи актов гражданского состояния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обеспечению деятельности мировых судей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Судебная система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</w:t>
            </w:r>
            <w:r>
              <w:rPr>
                <w:color w:val="000000"/>
              </w:rPr>
              <w:t>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</w:t>
            </w:r>
            <w:r>
              <w:rPr>
                <w:color w:val="000000"/>
              </w:rPr>
              <w:t>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</w:t>
            </w:r>
            <w:r>
              <w:rPr>
                <w:color w:val="000000"/>
              </w:rPr>
              <w:t>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архивное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Избирательная комиссия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</w:t>
            </w:r>
            <w:r>
              <w:rPr>
                <w:color w:val="000000"/>
              </w:rPr>
              <w:t xml:space="preserve">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</w:t>
            </w:r>
            <w:r>
              <w:rPr>
                <w:color w:val="000000"/>
              </w:rPr>
              <w:t>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</w:t>
            </w:r>
            <w:r>
              <w:rPr>
                <w:color w:val="000000"/>
              </w:rPr>
              <w:t>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</w:t>
            </w:r>
            <w:r>
              <w:rPr>
                <w:color w:val="000000"/>
              </w:rPr>
              <w:t>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дорожной инфраструктуры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3 374 609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3 520 245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3 654 545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689 838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649 034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689 579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рифам на проезд железнодорожным транспортом общего пользования в пригородном сообщ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нии обучающихся общеобразовательных организаций старше 7 лет, обучающихся по очной форм</w:t>
            </w:r>
            <w:r>
              <w:rPr>
                <w:color w:val="000000"/>
              </w:rPr>
              <w:t>е обучения профессиональных образовательных организаций и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 высшего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</w:t>
            </w:r>
            <w:r>
              <w:rPr>
                <w:color w:val="000000"/>
              </w:rPr>
              <w:t>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</w:t>
            </w:r>
            <w:r>
              <w:rPr>
                <w:color w:val="000000"/>
              </w:rPr>
              <w:t>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2 725 316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2 850 680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2 964 707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2 725 316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2 850 680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2 964 707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2 725 316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2 850 680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2 964 707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2 725 316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2 850 680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2 964 707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2 725 316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2 850 680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2 964 707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</w:t>
            </w:r>
            <w:r>
              <w:rPr>
                <w:color w:val="000000"/>
              </w:rPr>
              <w:t>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</w:t>
            </w:r>
            <w:r>
              <w:rPr>
                <w:color w:val="000000"/>
              </w:rPr>
              <w:t>порте по маршрутам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недополученных доходов, возникающих в связи с оказанием установленных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</w:t>
            </w:r>
            <w:r>
              <w:rPr>
                <w:color w:val="000000"/>
              </w:rPr>
              <w:t>нер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Контрольно-счетная палата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ценам и тарифам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лесного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инвестиций, промышленности и науки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</w:t>
            </w:r>
            <w:r>
              <w:rPr>
                <w:color w:val="000000"/>
              </w:rPr>
              <w:t xml:space="preserve">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</w:t>
            </w:r>
            <w:r>
              <w:rPr>
                <w:color w:val="000000"/>
              </w:rPr>
              <w:t>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</w:t>
            </w:r>
            <w:r>
              <w:rPr>
                <w:color w:val="000000"/>
              </w:rPr>
              <w:t>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строительного комплекса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47 091 971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36 689 413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11 139 926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11 138 686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6 311 746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 в целях синхрон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с жилой застройкой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 в целях синхрон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с жилой застройкой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зациях, осуществляющих образовательную деятельность по образовательным программам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школьного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</w:t>
            </w:r>
            <w:r>
              <w:rPr>
                <w:color w:val="000000"/>
              </w:rPr>
              <w:t>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зациях, осуществляющих образовательную деятельность по образовательным программам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школьного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36 628 574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36 628 574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36 628 574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«Организация строительства (реконструкции) объектов общего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18 590 144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17 676 571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инфраструктуры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инфраструктуры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1 007 934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217 750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дополнительного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3 578 572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5 744 520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3 578 572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5 744 520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3 578 572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5 744 520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3 578 572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5 744 520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3 578 572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5 744 520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информационных и социальных коммуникаций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4 994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ском детском центре «Орленок»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энергетики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</w:t>
            </w:r>
            <w:r>
              <w:rPr>
                <w:color w:val="000000"/>
              </w:rPr>
              <w:t>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</w:t>
            </w:r>
            <w:r>
              <w:rPr>
                <w:color w:val="000000"/>
              </w:rPr>
              <w:t>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делами Губернатора Московской области и Правительства Московской о</w:t>
            </w:r>
            <w:r>
              <w:rPr>
                <w:b/>
                <w:bCs/>
                <w:color w:val="000000"/>
              </w:rPr>
              <w:t>б</w:t>
            </w:r>
            <w:r>
              <w:rPr>
                <w:b/>
                <w:bCs/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2 601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</w:t>
            </w:r>
            <w:r>
              <w:rPr>
                <w:color w:val="000000"/>
              </w:rPr>
              <w:t>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t>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Администрация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</w:t>
            </w:r>
            <w:r>
              <w:rPr>
                <w:color w:val="000000"/>
              </w:rPr>
              <w:t>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</w:t>
            </w:r>
            <w:r>
              <w:rPr>
                <w:color w:val="000000"/>
              </w:rPr>
              <w:t>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</w:t>
            </w:r>
            <w:r>
              <w:rPr>
                <w:color w:val="000000"/>
              </w:rPr>
              <w:t>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конкурентной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территориальной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культурного наследия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556 173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537 075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 xml:space="preserve">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</w:t>
            </w:r>
            <w:r>
              <w:rPr>
                <w:color w:val="000000"/>
              </w:rPr>
              <w:t>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</w:t>
            </w:r>
            <w:r>
              <w:rPr>
                <w:color w:val="000000"/>
              </w:rPr>
              <w:t>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710 784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535 592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жилого помещения или строительство и</w:t>
            </w:r>
            <w:r>
              <w:rPr>
                <w:color w:val="000000"/>
              </w:rPr>
              <w:t>ндивидуального жилого дома»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альных выплат на приобретение жилого помещения или создание объекта индивид</w:t>
            </w:r>
            <w:r>
              <w:rPr>
                <w:color w:val="000000"/>
              </w:rPr>
              <w:t>уального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благоустройства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</w:t>
            </w:r>
            <w:r>
              <w:rPr>
                <w:color w:val="000000"/>
              </w:rPr>
              <w:t>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</w:t>
            </w:r>
            <w:r>
              <w:rPr>
                <w:color w:val="000000"/>
              </w:rPr>
              <w:t>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гражданской защиты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ра, пожарная безопасность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</w:t>
            </w:r>
            <w:r>
              <w:rPr>
                <w:color w:val="000000"/>
              </w:rPr>
              <w:t>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</w:t>
            </w:r>
            <w:r>
              <w:rPr>
                <w:color w:val="000000"/>
              </w:rPr>
              <w:t>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</w:t>
            </w:r>
            <w:r>
              <w:rPr>
                <w:color w:val="000000"/>
              </w:rPr>
              <w:t>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</w:t>
            </w:r>
            <w:r>
              <w:rPr>
                <w:color w:val="000000"/>
              </w:rPr>
              <w:t>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BF123C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F123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231 140 356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216 068 426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123C" w:rsidRDefault="00BE74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191 796 297</w:t>
            </w:r>
          </w:p>
        </w:tc>
      </w:tr>
    </w:tbl>
    <w:p w:rsidR="00000000" w:rsidRDefault="00BE749A"/>
    <w:sectPr w:rsidR="00000000" w:rsidSect="00BF123C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23C" w:rsidRDefault="00BF123C" w:rsidP="00BF123C">
      <w:r>
        <w:separator/>
      </w:r>
    </w:p>
  </w:endnote>
  <w:endnote w:type="continuationSeparator" w:id="0">
    <w:p w:rsidR="00BF123C" w:rsidRDefault="00BF123C" w:rsidP="00BF1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BF123C">
      <w:tc>
        <w:tcPr>
          <w:tcW w:w="15920" w:type="dxa"/>
        </w:tcPr>
        <w:p w:rsidR="00BF123C" w:rsidRDefault="00BE749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F123C" w:rsidRDefault="00BF123C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23C" w:rsidRDefault="00BF123C" w:rsidP="00BF123C">
      <w:r>
        <w:separator/>
      </w:r>
    </w:p>
  </w:footnote>
  <w:footnote w:type="continuationSeparator" w:id="0">
    <w:p w:rsidR="00BF123C" w:rsidRDefault="00BF123C" w:rsidP="00BF1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BF123C">
      <w:tc>
        <w:tcPr>
          <w:tcW w:w="15920" w:type="dxa"/>
        </w:tcPr>
        <w:p w:rsidR="00BF123C" w:rsidRDefault="00BF123C">
          <w:pPr>
            <w:jc w:val="center"/>
            <w:rPr>
              <w:color w:val="000000"/>
            </w:rPr>
          </w:pPr>
          <w:r>
            <w:fldChar w:fldCharType="begin"/>
          </w:r>
          <w:r w:rsidR="00BE749A">
            <w:rPr>
              <w:color w:val="000000"/>
            </w:rPr>
            <w:instrText>PAGE</w:instrText>
          </w:r>
          <w:r w:rsidR="00BE749A">
            <w:fldChar w:fldCharType="separate"/>
          </w:r>
          <w:r w:rsidR="00BE749A">
            <w:rPr>
              <w:noProof/>
              <w:color w:val="000000"/>
            </w:rPr>
            <w:t>55</w:t>
          </w:r>
          <w:r>
            <w:fldChar w:fldCharType="end"/>
          </w:r>
        </w:p>
        <w:p w:rsidR="00BF123C" w:rsidRDefault="00BF123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23C"/>
    <w:rsid w:val="00BE749A"/>
    <w:rsid w:val="00BF1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12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30871</Words>
  <Characters>175967</Characters>
  <Application>Microsoft Office Word</Application>
  <DocSecurity>0</DocSecurity>
  <Lines>1466</Lines>
  <Paragraphs>412</Paragraphs>
  <ScaleCrop>false</ScaleCrop>
  <Company>Министерство экономики и финансов</Company>
  <LinksUpToDate>false</LinksUpToDate>
  <CharactersWithSpaces>206426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2</cp:revision>
  <dcterms:created xsi:type="dcterms:W3CDTF">2022-10-18T14:39:00Z</dcterms:created>
  <dcterms:modified xsi:type="dcterms:W3CDTF">2022-10-18T14:39:00Z</dcterms:modified>
</cp:coreProperties>
</file>